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0314" w14:textId="77777777" w:rsidR="00C72C56" w:rsidRDefault="00C72C56" w:rsidP="00C72C56">
      <w:pPr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OLE_LINK1"/>
      <w:bookmarkStart w:id="1" w:name="OLE_LINK2"/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American Association of Colleges of Nursing (AACN).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(2014). Special survey on vacant faculty </w:t>
      </w:r>
    </w:p>
    <w:p w14:paraId="76E8C744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p w14:paraId="5B3173F6" w14:textId="2E983CE0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positions for academic year 2012-2013. Retrieved from </w:t>
      </w:r>
      <w:r w:rsidR="00294999">
        <w:rPr>
          <w:rStyle w:val="EndnoteReference"/>
          <w:rFonts w:ascii="Times New Roman" w:eastAsia="Times New Roman" w:hAnsi="Times New Roman" w:cs="Times New Roman"/>
          <w:shd w:val="clear" w:color="auto" w:fill="FFFFFF"/>
        </w:rPr>
        <w:endnoteReference w:id="1"/>
      </w:r>
    </w:p>
    <w:p w14:paraId="133A92BD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p w14:paraId="491C257D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A445F0">
        <w:rPr>
          <w:rFonts w:ascii="Times New Roman" w:eastAsia="Times New Roman" w:hAnsi="Times New Roman" w:cs="Times New Roman"/>
          <w:shd w:val="clear" w:color="auto" w:fill="FFFFFF"/>
        </w:rPr>
        <w:t>http://www.aacn.nche.edu/leading-initiatives/research-data/vacancy12.pdf</w:t>
      </w:r>
    </w:p>
    <w:p w14:paraId="57D71B87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p w14:paraId="7247F231" w14:textId="77777777" w:rsidR="00C72C56" w:rsidRDefault="00C72C56" w:rsidP="00C72C56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87F97">
        <w:rPr>
          <w:rFonts w:ascii="Times New Roman" w:hAnsi="Times New Roman" w:cs="Times New Roman"/>
          <w:color w:val="000000"/>
        </w:rPr>
        <w:t xml:space="preserve">Cangelosi, P., Crocker, S., &amp; Sorrell, J. M. (2009). EXPERT to NOVICE: Clinicians learning </w:t>
      </w:r>
    </w:p>
    <w:p w14:paraId="4D232E12" w14:textId="77777777" w:rsidR="00C72C56" w:rsidRDefault="00C72C56" w:rsidP="00C72C5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987F97">
        <w:rPr>
          <w:rFonts w:ascii="Times New Roman" w:hAnsi="Times New Roman" w:cs="Times New Roman"/>
          <w:color w:val="000000"/>
        </w:rPr>
        <w:t>new roles as clinical nurse educators.</w:t>
      </w:r>
      <w:r w:rsidRPr="00987F97">
        <w:rPr>
          <w:rFonts w:ascii="Times New Roman" w:hAnsi="Times New Roman" w:cs="Times New Roman"/>
          <w:i/>
          <w:iCs/>
          <w:color w:val="000000"/>
        </w:rPr>
        <w:t> Nursing Education Perspectives, 30</w:t>
      </w:r>
      <w:r w:rsidRPr="00987F97">
        <w:rPr>
          <w:rFonts w:ascii="Times New Roman" w:hAnsi="Times New Roman" w:cs="Times New Roman"/>
          <w:color w:val="000000"/>
        </w:rPr>
        <w:t>(6), 367-71.</w:t>
      </w:r>
    </w:p>
    <w:p w14:paraId="59AB5482" w14:textId="77777777" w:rsidR="008D796F" w:rsidRDefault="008D796F" w:rsidP="008D796F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Dempsey, L.M. (2007). The experiences of Irish nurse lecturers role transition from clinician to </w:t>
      </w:r>
    </w:p>
    <w:p w14:paraId="1CD5F59E" w14:textId="77777777" w:rsidR="008D796F" w:rsidRDefault="008D796F" w:rsidP="008D796F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educator. </w:t>
      </w:r>
      <w:r w:rsidRPr="006E7A2B">
        <w:rPr>
          <w:rFonts w:ascii="Times New Roman" w:hAnsi="Times New Roman" w:cs="Times New Roman"/>
          <w:i/>
          <w:color w:val="000000"/>
        </w:rPr>
        <w:t>International Journal of Nursing Education Scholarship, 4</w:t>
      </w:r>
      <w:r>
        <w:rPr>
          <w:rFonts w:ascii="Times New Roman" w:hAnsi="Times New Roman" w:cs="Times New Roman"/>
          <w:color w:val="000000"/>
        </w:rPr>
        <w:t xml:space="preserve">(13). </w:t>
      </w:r>
    </w:p>
    <w:p w14:paraId="573C6193" w14:textId="77777777" w:rsidR="00C72C56" w:rsidRPr="00F931DE" w:rsidRDefault="00C72C56" w:rsidP="00C72C5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</w:rPr>
      </w:pPr>
      <w:r w:rsidRPr="00852D70">
        <w:rPr>
          <w:rFonts w:ascii="Times New Roman" w:hAnsi="Times New Roman" w:cs="Times New Roman"/>
        </w:rPr>
        <w:t xml:space="preserve">Gaberson, K.B, Oermann, M.H., &amp; Schellenbarger, T. (2015). </w:t>
      </w:r>
      <w:r w:rsidRPr="00F931DE">
        <w:rPr>
          <w:rFonts w:ascii="Times New Roman" w:hAnsi="Times New Roman" w:cs="Times New Roman"/>
          <w:i/>
        </w:rPr>
        <w:t>Clinical Teaching Strategies in</w:t>
      </w:r>
    </w:p>
    <w:p w14:paraId="42782090" w14:textId="77777777" w:rsidR="00C72C56" w:rsidRPr="00852D70" w:rsidRDefault="00C72C56" w:rsidP="00C72C5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931DE">
        <w:rPr>
          <w:rFonts w:ascii="Times New Roman" w:hAnsi="Times New Roman" w:cs="Times New Roman"/>
          <w:i/>
        </w:rPr>
        <w:tab/>
        <w:t xml:space="preserve">Nursing </w:t>
      </w:r>
      <w:r w:rsidRPr="00852D70">
        <w:rPr>
          <w:rFonts w:ascii="Times New Roman" w:hAnsi="Times New Roman" w:cs="Times New Roman"/>
        </w:rPr>
        <w:t>(4</w:t>
      </w:r>
      <w:r w:rsidRPr="00852D70">
        <w:rPr>
          <w:rFonts w:ascii="Times New Roman" w:hAnsi="Times New Roman" w:cs="Times New Roman"/>
          <w:vertAlign w:val="superscript"/>
        </w:rPr>
        <w:t>th</w:t>
      </w:r>
      <w:r w:rsidRPr="00852D70">
        <w:rPr>
          <w:rFonts w:ascii="Times New Roman" w:hAnsi="Times New Roman" w:cs="Times New Roman"/>
        </w:rPr>
        <w:t xml:space="preserve"> ed.). Chapter 1. New York, Springer Publishing Co. </w:t>
      </w:r>
    </w:p>
    <w:p w14:paraId="15861E30" w14:textId="77777777" w:rsidR="00C72C56" w:rsidRDefault="00C72C56" w:rsidP="00C72C56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Karuhije, H</w:t>
      </w:r>
      <w:r w:rsidRPr="00300BC2">
        <w:rPr>
          <w:rFonts w:ascii="Times New Roman" w:eastAsia="Times New Roman" w:hAnsi="Times New Roman" w:cs="Times New Roman"/>
          <w:shd w:val="clear" w:color="auto" w:fill="FFFFFF"/>
        </w:rPr>
        <w:t xml:space="preserve">. (1986). Educational preparation for clinical teaching: Perceptions of the nurse </w:t>
      </w:r>
    </w:p>
    <w:p w14:paraId="5540E42A" w14:textId="77777777" w:rsidR="00C72C56" w:rsidRDefault="00C72C56" w:rsidP="00C72C56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357DF919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300BC2">
        <w:rPr>
          <w:rFonts w:ascii="Times New Roman" w:eastAsia="Times New Roman" w:hAnsi="Times New Roman" w:cs="Times New Roman"/>
          <w:shd w:val="clear" w:color="auto" w:fill="FFFFFF"/>
        </w:rPr>
        <w:t>educator.</w:t>
      </w:r>
      <w:r w:rsidRPr="00300BC2">
        <w:rPr>
          <w:rFonts w:ascii="Times New Roman" w:eastAsia="Times New Roman" w:hAnsi="Times New Roman" w:cs="Times New Roman"/>
          <w:i/>
          <w:iCs/>
          <w:shd w:val="clear" w:color="auto" w:fill="FFFFFF"/>
        </w:rPr>
        <w:t> Journal of Nursing Education, 25</w:t>
      </w:r>
      <w:r w:rsidRPr="00300BC2">
        <w:rPr>
          <w:rFonts w:ascii="Times New Roman" w:eastAsia="Times New Roman" w:hAnsi="Times New Roman" w:cs="Times New Roman"/>
          <w:shd w:val="clear" w:color="auto" w:fill="FFFFFF"/>
        </w:rPr>
        <w:t xml:space="preserve">(4), 137-144. Retrieved from </w:t>
      </w:r>
    </w:p>
    <w:p w14:paraId="3CCA05C1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p w14:paraId="2D4B9681" w14:textId="77777777" w:rsidR="00C72C56" w:rsidRDefault="00C72C56" w:rsidP="00C72C56">
      <w:pPr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300BC2">
        <w:rPr>
          <w:rFonts w:ascii="Times New Roman" w:eastAsia="Times New Roman" w:hAnsi="Times New Roman" w:cs="Times New Roman"/>
          <w:shd w:val="clear" w:color="auto" w:fill="FFFFFF"/>
        </w:rPr>
        <w:t>http://search.proquest.com/docview/1026685106?accountid=10993</w:t>
      </w:r>
    </w:p>
    <w:p w14:paraId="47D9A117" w14:textId="77777777" w:rsidR="00B3112D" w:rsidRDefault="00B3112D" w:rsidP="00B3112D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0305BB1D" w14:textId="77777777" w:rsidR="00B3112D" w:rsidRPr="00A07790" w:rsidRDefault="00B3112D" w:rsidP="00B3112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07790">
        <w:rPr>
          <w:rFonts w:ascii="Times New Roman" w:hAnsi="Times New Roman" w:cs="Times New Roman"/>
        </w:rPr>
        <w:t>Kowalski, K., Horner, M. D., &amp; Houser, J. (2011). Evaluation of a model for preparing staff</w:t>
      </w:r>
    </w:p>
    <w:p w14:paraId="0DE7ED27" w14:textId="77777777" w:rsidR="00B3112D" w:rsidRDefault="00B3112D" w:rsidP="00B3112D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 w:rsidRPr="00A07790">
        <w:rPr>
          <w:rFonts w:ascii="Times New Roman" w:hAnsi="Times New Roman" w:cs="Times New Roman"/>
        </w:rPr>
        <w:t xml:space="preserve">nurses to teach clinical groups of nursing students. </w:t>
      </w:r>
      <w:r w:rsidRPr="00A07790">
        <w:rPr>
          <w:rFonts w:ascii="Times New Roman" w:hAnsi="Times New Roman" w:cs="Times New Roman"/>
          <w:i/>
        </w:rPr>
        <w:t>The Journal of Continuing Education in Nursing</w:t>
      </w:r>
      <w:r w:rsidRPr="00A07790">
        <w:rPr>
          <w:rFonts w:ascii="Times New Roman" w:hAnsi="Times New Roman" w:cs="Times New Roman"/>
        </w:rPr>
        <w:t>,</w:t>
      </w:r>
      <w:r w:rsidRPr="00A07790">
        <w:rPr>
          <w:rFonts w:ascii="Times New Roman" w:hAnsi="Times New Roman" w:cs="Times New Roman"/>
          <w:i/>
        </w:rPr>
        <w:t xml:space="preserve"> 42</w:t>
      </w:r>
      <w:r w:rsidRPr="00A07790">
        <w:rPr>
          <w:rFonts w:ascii="Times New Roman" w:hAnsi="Times New Roman" w:cs="Times New Roman"/>
        </w:rPr>
        <w:t>, (5), 233-240.</w:t>
      </w:r>
      <w:r w:rsidRPr="00A0779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A07790">
        <w:rPr>
          <w:rFonts w:ascii="Times New Roman" w:eastAsia="Times New Roman" w:hAnsi="Times New Roman" w:cs="Times New Roman"/>
          <w:shd w:val="clear" w:color="auto" w:fill="FFFFFF"/>
        </w:rPr>
        <w:t>doi:http</w:t>
      </w:r>
      <w:proofErr w:type="spellEnd"/>
      <w:r w:rsidRPr="00A07790">
        <w:rPr>
          <w:rFonts w:ascii="Times New Roman" w:eastAsia="Times New Roman" w:hAnsi="Times New Roman" w:cs="Times New Roman"/>
          <w:shd w:val="clear" w:color="auto" w:fill="FFFFFF"/>
        </w:rPr>
        <w:t>://dx.doi.org/10.3928/00220124-20101201-05</w:t>
      </w:r>
    </w:p>
    <w:p w14:paraId="1581ABB1" w14:textId="77777777" w:rsidR="00C72C56" w:rsidRPr="00852D70" w:rsidRDefault="00C72C56" w:rsidP="00C72C56">
      <w:pPr>
        <w:spacing w:line="480" w:lineRule="auto"/>
        <w:rPr>
          <w:rFonts w:ascii="Times New Roman" w:hAnsi="Times New Roman" w:cs="Times New Roman"/>
        </w:rPr>
      </w:pPr>
      <w:r w:rsidRPr="00852D70">
        <w:rPr>
          <w:rFonts w:ascii="Times New Roman" w:hAnsi="Times New Roman" w:cs="Times New Roman"/>
        </w:rPr>
        <w:t xml:space="preserve">National League for Nursing (NLN). (2002). </w:t>
      </w:r>
      <w:r w:rsidRPr="00852D70">
        <w:rPr>
          <w:rFonts w:ascii="Times New Roman" w:hAnsi="Times New Roman" w:cs="Times New Roman"/>
          <w:i/>
        </w:rPr>
        <w:t>The preparation of Nurse Educators</w:t>
      </w:r>
      <w:r w:rsidRPr="00852D70">
        <w:rPr>
          <w:rFonts w:ascii="Times New Roman" w:hAnsi="Times New Roman" w:cs="Times New Roman"/>
        </w:rPr>
        <w:t xml:space="preserve">. Retrieved </w:t>
      </w:r>
    </w:p>
    <w:p w14:paraId="2AA46A76" w14:textId="77777777" w:rsidR="00C72C56" w:rsidRPr="00852D70" w:rsidRDefault="00C72C56" w:rsidP="00C72C56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852D70">
        <w:rPr>
          <w:rFonts w:ascii="Times New Roman" w:hAnsi="Times New Roman" w:cs="Times New Roman"/>
        </w:rPr>
        <w:t>from</w:t>
      </w:r>
      <w:proofErr w:type="gramEnd"/>
      <w:r w:rsidRPr="00852D70">
        <w:rPr>
          <w:rFonts w:ascii="Times New Roman" w:hAnsi="Times New Roman" w:cs="Times New Roman"/>
        </w:rPr>
        <w:t xml:space="preserve"> http://www.nln.org/aboutnln/PositionSTatements/preparation051802.pdf</w:t>
      </w:r>
    </w:p>
    <w:p w14:paraId="7F3A738B" w14:textId="77777777" w:rsidR="00DC6BC0" w:rsidRDefault="00C72C56" w:rsidP="00377BC8">
      <w:pPr>
        <w:spacing w:line="480" w:lineRule="auto"/>
        <w:rPr>
          <w:rFonts w:ascii="Times New Roman" w:hAnsi="Times New Roman" w:cs="Times New Roman"/>
          <w:i/>
        </w:rPr>
      </w:pPr>
      <w:r w:rsidRPr="005033E8">
        <w:rPr>
          <w:rFonts w:ascii="Times New Roman" w:hAnsi="Times New Roman" w:cs="Times New Roman"/>
        </w:rPr>
        <w:t>NCSBN</w:t>
      </w:r>
      <w:r w:rsidR="00377BC8">
        <w:rPr>
          <w:rFonts w:ascii="Times New Roman" w:hAnsi="Times New Roman" w:cs="Times New Roman"/>
        </w:rPr>
        <w:t xml:space="preserve">. </w:t>
      </w:r>
      <w:r w:rsidRPr="005033E8">
        <w:rPr>
          <w:rFonts w:ascii="Times New Roman" w:hAnsi="Times New Roman" w:cs="Times New Roman"/>
        </w:rPr>
        <w:t>(2008).</w:t>
      </w:r>
      <w:r w:rsidR="00377BC8">
        <w:rPr>
          <w:rFonts w:ascii="Times New Roman" w:hAnsi="Times New Roman" w:cs="Times New Roman"/>
        </w:rPr>
        <w:t xml:space="preserve"> </w:t>
      </w:r>
      <w:r w:rsidRPr="00377BC8">
        <w:rPr>
          <w:rFonts w:ascii="Times New Roman" w:hAnsi="Times New Roman" w:cs="Times New Roman"/>
          <w:iCs/>
        </w:rPr>
        <w:t>Nursing Faculty Qualifications and Role</w:t>
      </w:r>
      <w:r w:rsidRPr="005033E8">
        <w:rPr>
          <w:rFonts w:ascii="Times New Roman" w:hAnsi="Times New Roman" w:cs="Times New Roman"/>
        </w:rPr>
        <w:t xml:space="preserve">. </w:t>
      </w:r>
      <w:r w:rsidRPr="00377BC8">
        <w:rPr>
          <w:rFonts w:ascii="Times New Roman" w:hAnsi="Times New Roman" w:cs="Times New Roman"/>
          <w:i/>
        </w:rPr>
        <w:t xml:space="preserve">National Council of State Boards of </w:t>
      </w:r>
    </w:p>
    <w:p w14:paraId="6ECBCA50" w14:textId="006F8706" w:rsidR="00C72C56" w:rsidRPr="00852D70" w:rsidRDefault="00C72C56" w:rsidP="00DC6BC0">
      <w:pPr>
        <w:spacing w:line="480" w:lineRule="auto"/>
        <w:ind w:firstLine="720"/>
        <w:rPr>
          <w:rFonts w:ascii="Times New Roman" w:hAnsi="Times New Roman" w:cs="Times New Roman"/>
        </w:rPr>
      </w:pPr>
      <w:r w:rsidRPr="00377BC8">
        <w:rPr>
          <w:rFonts w:ascii="Times New Roman" w:hAnsi="Times New Roman" w:cs="Times New Roman"/>
          <w:i/>
        </w:rPr>
        <w:t>Nursing.</w:t>
      </w:r>
      <w:r>
        <w:rPr>
          <w:rFonts w:ascii="Times New Roman" w:hAnsi="Times New Roman" w:cs="Times New Roman"/>
        </w:rPr>
        <w:t xml:space="preserve"> Retrieved from </w:t>
      </w:r>
      <w:r w:rsidRPr="005033E8">
        <w:rPr>
          <w:rFonts w:ascii="Times New Roman" w:hAnsi="Times New Roman" w:cs="Times New Roman"/>
        </w:rPr>
        <w:t>https://www.ncsbn.org/Final_08_Faculty_Qual_Report.pdf</w:t>
      </w:r>
    </w:p>
    <w:p w14:paraId="1B1D5F58" w14:textId="77777777" w:rsidR="00C72C56" w:rsidRPr="00852D70" w:rsidRDefault="00C72C56" w:rsidP="00C72C56">
      <w:pPr>
        <w:spacing w:line="480" w:lineRule="auto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852D70">
        <w:rPr>
          <w:rFonts w:ascii="Times New Roman" w:eastAsia="Times New Roman" w:hAnsi="Times New Roman" w:cs="Times New Roman"/>
          <w:shd w:val="clear" w:color="auto" w:fill="FFFFFF"/>
        </w:rPr>
        <w:t>Scanlan, J. M. (2001). Learning clinical teaching: Is it magic?</w:t>
      </w:r>
      <w:r w:rsidRPr="00852D70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 Nursing and Health Care </w:t>
      </w:r>
    </w:p>
    <w:p w14:paraId="50DF70C9" w14:textId="560718D0" w:rsidR="005C4041" w:rsidRPr="00F931DE" w:rsidRDefault="00C72C56" w:rsidP="00F931DE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 w:rsidRPr="00852D70">
        <w:rPr>
          <w:rFonts w:ascii="Times New Roman" w:eastAsia="Times New Roman" w:hAnsi="Times New Roman" w:cs="Times New Roman"/>
          <w:i/>
          <w:iCs/>
          <w:shd w:val="clear" w:color="auto" w:fill="FFFFFF"/>
        </w:rPr>
        <w:t>Perspectives, 22</w:t>
      </w:r>
      <w:r w:rsidR="00294999">
        <w:rPr>
          <w:rFonts w:ascii="Times New Roman" w:eastAsia="Times New Roman" w:hAnsi="Times New Roman" w:cs="Times New Roman"/>
          <w:shd w:val="clear" w:color="auto" w:fill="FFFFFF"/>
        </w:rPr>
        <w:t xml:space="preserve">(5), 240. Retrieved from </w:t>
      </w:r>
      <w:r w:rsidRPr="00852D70">
        <w:rPr>
          <w:rFonts w:ascii="Times New Roman" w:eastAsia="Times New Roman" w:hAnsi="Times New Roman" w:cs="Times New Roman"/>
          <w:shd w:val="clear" w:color="auto" w:fill="FFFFFF"/>
        </w:rPr>
        <w:t>http://search.proquest.com/docview/236570576?accountid=10993</w:t>
      </w:r>
      <w:bookmarkEnd w:id="0"/>
      <w:bookmarkEnd w:id="1"/>
    </w:p>
    <w:sectPr w:rsidR="005C4041" w:rsidRPr="00F931DE" w:rsidSect="00294999">
      <w:headerReference w:type="default" r:id="rId8"/>
      <w:headerReference w:type="first" r:id="rId9"/>
      <w:pgSz w:w="12240" w:h="15840" w:code="1"/>
      <w:pgMar w:top="720" w:right="72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95A2" w14:textId="77777777" w:rsidR="00DC6BC0" w:rsidRDefault="00DC6BC0">
      <w:r>
        <w:separator/>
      </w:r>
    </w:p>
  </w:endnote>
  <w:endnote w:type="continuationSeparator" w:id="0">
    <w:p w14:paraId="61C67271" w14:textId="77777777" w:rsidR="00DC6BC0" w:rsidRDefault="00DC6BC0">
      <w:r>
        <w:continuationSeparator/>
      </w:r>
    </w:p>
  </w:endnote>
  <w:endnote w:id="1">
    <w:p w14:paraId="216429E1" w14:textId="5315510D" w:rsidR="00294999" w:rsidRPr="00294999" w:rsidRDefault="00294999" w:rsidP="0029499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294999">
        <w:rPr>
          <w:rFonts w:ascii="Times New Roman" w:hAnsi="Times New Roman" w:cs="Times New Roman"/>
        </w:rPr>
        <w:t>Prepared by Susan Knowles, DNP, RN, WHNP-BC</w:t>
      </w:r>
      <w:r w:rsidRPr="002949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GoBack"/>
      <w:bookmarkEnd w:id="2"/>
      <w:r w:rsidRPr="00294999">
        <w:rPr>
          <w:rFonts w:ascii="Times New Roman" w:hAnsi="Times New Roman" w:cs="Times New Roman"/>
        </w:rPr>
        <w:t>2015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A33E" w14:textId="77777777" w:rsidR="00DC6BC0" w:rsidRDefault="00DC6BC0">
      <w:r>
        <w:separator/>
      </w:r>
    </w:p>
  </w:footnote>
  <w:footnote w:type="continuationSeparator" w:id="0">
    <w:p w14:paraId="01AC87D0" w14:textId="77777777" w:rsidR="00DC6BC0" w:rsidRDefault="00DC6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5"/>
      <w:gridCol w:w="201"/>
      <w:gridCol w:w="3226"/>
      <w:gridCol w:w="202"/>
      <w:gridCol w:w="3226"/>
    </w:tblGrid>
    <w:tr w:rsidR="00DC6BC0" w14:paraId="2939ACB3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7705211" w14:textId="77777777" w:rsidR="00DC6BC0" w:rsidRDefault="00DC6BC0"/>
      </w:tc>
      <w:tc>
        <w:tcPr>
          <w:tcW w:w="100" w:type="pct"/>
        </w:tcPr>
        <w:p w14:paraId="6B09309D" w14:textId="77777777" w:rsidR="00DC6BC0" w:rsidRDefault="00DC6BC0"/>
      </w:tc>
      <w:tc>
        <w:tcPr>
          <w:tcW w:w="1600" w:type="pct"/>
          <w:shd w:val="clear" w:color="auto" w:fill="999966" w:themeFill="accent4"/>
        </w:tcPr>
        <w:p w14:paraId="5A9ADA17" w14:textId="77777777" w:rsidR="00DC6BC0" w:rsidRDefault="00DC6BC0"/>
      </w:tc>
      <w:tc>
        <w:tcPr>
          <w:tcW w:w="100" w:type="pct"/>
        </w:tcPr>
        <w:p w14:paraId="01AD834B" w14:textId="77777777" w:rsidR="00DC6BC0" w:rsidRDefault="00DC6BC0"/>
      </w:tc>
      <w:tc>
        <w:tcPr>
          <w:tcW w:w="1600" w:type="pct"/>
          <w:shd w:val="clear" w:color="auto" w:fill="666699" w:themeFill="accent3"/>
        </w:tcPr>
        <w:p w14:paraId="78928D0A" w14:textId="77777777" w:rsidR="00DC6BC0" w:rsidRDefault="00DC6BC0"/>
      </w:tc>
    </w:tr>
  </w:tbl>
  <w:p w14:paraId="24A3275F" w14:textId="77777777" w:rsidR="00DC6BC0" w:rsidRDefault="00DC6BC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9499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6E59" w14:textId="77777777" w:rsidR="00294999" w:rsidRDefault="00DC6BC0" w:rsidP="00DC6BC0">
    <w:pPr>
      <w:shd w:val="clear" w:color="auto" w:fill="FFFFFF"/>
      <w:spacing w:before="100" w:beforeAutospacing="1" w:after="100" w:afterAutospacing="1"/>
      <w:jc w:val="center"/>
      <w:rPr>
        <w:rFonts w:ascii="Times New Roman" w:hAnsi="Times New Roman" w:cs="Times New Roman"/>
      </w:rPr>
    </w:pPr>
    <w:r w:rsidRPr="00C72C56">
      <w:rPr>
        <w:rFonts w:ascii="Times New Roman" w:hAnsi="Times New Roman" w:cs="Times New Roman"/>
        <w:sz w:val="40"/>
        <w:szCs w:val="40"/>
      </w:rPr>
      <w:t>Clinical Faculty Preparation Fact Sheet</w:t>
    </w:r>
    <w:r w:rsidR="00294999" w:rsidRPr="00294999">
      <w:rPr>
        <w:rFonts w:ascii="Times New Roman" w:hAnsi="Times New Roman" w:cs="Times New Roman"/>
      </w:rPr>
      <w:t xml:space="preserve"> </w:t>
    </w:r>
  </w:p>
  <w:p w14:paraId="5D349896" w14:textId="6CD9E0D3" w:rsidR="00DC6BC0" w:rsidRPr="00294999" w:rsidRDefault="00294999" w:rsidP="00294999">
    <w:pPr>
      <w:shd w:val="clear" w:color="auto" w:fill="FFFFFF"/>
      <w:spacing w:before="100" w:beforeAutospacing="1" w:after="100" w:afterAutospacing="1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</w:rPr>
      <w:t>References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5"/>
      <w:gridCol w:w="201"/>
      <w:gridCol w:w="3226"/>
      <w:gridCol w:w="202"/>
      <w:gridCol w:w="3226"/>
    </w:tblGrid>
    <w:tr w:rsidR="00DC6BC0" w14:paraId="530ED416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A4E33E1" w14:textId="77777777" w:rsidR="00DC6BC0" w:rsidRDefault="00DC6BC0"/>
      </w:tc>
      <w:tc>
        <w:tcPr>
          <w:tcW w:w="100" w:type="pct"/>
        </w:tcPr>
        <w:p w14:paraId="05292A90" w14:textId="77777777" w:rsidR="00DC6BC0" w:rsidRDefault="00DC6BC0"/>
      </w:tc>
      <w:tc>
        <w:tcPr>
          <w:tcW w:w="1600" w:type="pct"/>
          <w:shd w:val="clear" w:color="auto" w:fill="999966" w:themeFill="accent4"/>
        </w:tcPr>
        <w:p w14:paraId="17529867" w14:textId="77777777" w:rsidR="00DC6BC0" w:rsidRDefault="00DC6BC0"/>
      </w:tc>
      <w:tc>
        <w:tcPr>
          <w:tcW w:w="100" w:type="pct"/>
        </w:tcPr>
        <w:p w14:paraId="56AD62D6" w14:textId="77777777" w:rsidR="00DC6BC0" w:rsidRDefault="00DC6BC0"/>
      </w:tc>
      <w:tc>
        <w:tcPr>
          <w:tcW w:w="1600" w:type="pct"/>
          <w:shd w:val="clear" w:color="auto" w:fill="666699" w:themeFill="accent3"/>
        </w:tcPr>
        <w:p w14:paraId="54B58727" w14:textId="77777777" w:rsidR="00DC6BC0" w:rsidRDefault="00DC6BC0"/>
      </w:tc>
    </w:tr>
  </w:tbl>
  <w:p w14:paraId="7AEB1F90" w14:textId="77777777" w:rsidR="00DC6BC0" w:rsidRPr="00DC6BC0" w:rsidRDefault="00DC6BC0" w:rsidP="00C72C56">
    <w:pPr>
      <w:pStyle w:val="Header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D20798"/>
    <w:multiLevelType w:val="hybridMultilevel"/>
    <w:tmpl w:val="5F70B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72C56"/>
    <w:rsid w:val="000377BC"/>
    <w:rsid w:val="00097124"/>
    <w:rsid w:val="000A6AD3"/>
    <w:rsid w:val="00150383"/>
    <w:rsid w:val="0020150D"/>
    <w:rsid w:val="00226AA6"/>
    <w:rsid w:val="00281C87"/>
    <w:rsid w:val="00294999"/>
    <w:rsid w:val="00377BC8"/>
    <w:rsid w:val="00380AC2"/>
    <w:rsid w:val="004042D0"/>
    <w:rsid w:val="00405849"/>
    <w:rsid w:val="00422208"/>
    <w:rsid w:val="00451E3C"/>
    <w:rsid w:val="0054509D"/>
    <w:rsid w:val="00556938"/>
    <w:rsid w:val="00557EA3"/>
    <w:rsid w:val="005B58AC"/>
    <w:rsid w:val="005C4041"/>
    <w:rsid w:val="005D38DF"/>
    <w:rsid w:val="005D74AA"/>
    <w:rsid w:val="006E0FB0"/>
    <w:rsid w:val="00726E44"/>
    <w:rsid w:val="00771FD0"/>
    <w:rsid w:val="00796A1C"/>
    <w:rsid w:val="007C7EF1"/>
    <w:rsid w:val="007F7A7D"/>
    <w:rsid w:val="00844E38"/>
    <w:rsid w:val="00847966"/>
    <w:rsid w:val="008C31FA"/>
    <w:rsid w:val="008C6024"/>
    <w:rsid w:val="008D796F"/>
    <w:rsid w:val="008E5B58"/>
    <w:rsid w:val="00910AB1"/>
    <w:rsid w:val="00950DC6"/>
    <w:rsid w:val="009C473F"/>
    <w:rsid w:val="00A56EA5"/>
    <w:rsid w:val="00B3112D"/>
    <w:rsid w:val="00B46734"/>
    <w:rsid w:val="00BC1AAD"/>
    <w:rsid w:val="00C72C56"/>
    <w:rsid w:val="00CA17DE"/>
    <w:rsid w:val="00D416E8"/>
    <w:rsid w:val="00D4634C"/>
    <w:rsid w:val="00DC6BC0"/>
    <w:rsid w:val="00E22B06"/>
    <w:rsid w:val="00E329B3"/>
    <w:rsid w:val="00F931D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95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ndnoteReference">
    <w:name w:val="endnote reference"/>
    <w:basedOn w:val="DefaultParagraphFont"/>
    <w:uiPriority w:val="99"/>
    <w:unhideWhenUsed/>
    <w:rsid w:val="002949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ndnoteReference">
    <w:name w:val="endnote reference"/>
    <w:basedOn w:val="DefaultParagraphFont"/>
    <w:uiPriority w:val="99"/>
    <w:unhideWhenUsed/>
    <w:rsid w:val="00294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4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Knowles</dc:creator>
  <cp:keywords/>
  <dc:description/>
  <cp:lastModifiedBy>Susan Knowles</cp:lastModifiedBy>
  <cp:revision>2</cp:revision>
  <cp:lastPrinted>2015-07-12T20:15:00Z</cp:lastPrinted>
  <dcterms:created xsi:type="dcterms:W3CDTF">2015-11-19T21:08:00Z</dcterms:created>
  <dcterms:modified xsi:type="dcterms:W3CDTF">2015-11-19T21:08:00Z</dcterms:modified>
  <cp:category/>
</cp:coreProperties>
</file>